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7689" w14:textId="77777777" w:rsidR="00A879F1" w:rsidRDefault="00000000">
      <w:pPr>
        <w:spacing w:line="360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Załącznik nr 2 do Zarządzenia Nr 42/2025</w:t>
      </w:r>
    </w:p>
    <w:p w14:paraId="389717AC" w14:textId="77777777" w:rsidR="00A879F1" w:rsidRDefault="00000000">
      <w:pPr>
        <w:spacing w:line="360" w:lineRule="auto"/>
        <w:jc w:val="right"/>
      </w:pPr>
      <w:r>
        <w:rPr>
          <w:rFonts w:cs="Times New Roman"/>
          <w:sz w:val="18"/>
          <w:szCs w:val="18"/>
        </w:rPr>
        <w:t>Wójta Gminy Jaktorów z dnia 12 maja 2025 r.</w:t>
      </w:r>
    </w:p>
    <w:p w14:paraId="1773FA47" w14:textId="77777777" w:rsidR="00A879F1" w:rsidRDefault="00000000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ZOBOWIĄZANIA RODZICÓW DZIECKA ZGŁOSZONEGO NA DYŻUR WAKACYJNY W 2025 ROKU</w:t>
      </w:r>
    </w:p>
    <w:p w14:paraId="575532A2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7A845D92" w14:textId="77777777" w:rsidR="00A879F1" w:rsidRDefault="0000000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Ja/ My ………………………………………………………………………………………………………</w:t>
      </w:r>
    </w:p>
    <w:p w14:paraId="43069962" w14:textId="77777777" w:rsidR="00A879F1" w:rsidRDefault="00000000">
      <w:pPr>
        <w:spacing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  <w:t xml:space="preserve">(imię i nazwisko matki oraz ojca ) </w:t>
      </w:r>
    </w:p>
    <w:p w14:paraId="6F371B71" w14:textId="77777777" w:rsidR="00A879F1" w:rsidRDefault="0000000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legitymująca/y się dowodem osobistym/paszportem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6"/>
        <w:gridCol w:w="3210"/>
        <w:gridCol w:w="3212"/>
      </w:tblGrid>
      <w:tr w:rsidR="00A879F1" w14:paraId="0B9ECCFA" w14:textId="77777777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ABE6" w14:textId="77777777" w:rsidR="00A879F1" w:rsidRDefault="00000000">
            <w:pPr>
              <w:pStyle w:val="Zawartotabeli"/>
              <w:jc w:val="right"/>
            </w:pPr>
            <w:r>
              <w:rPr>
                <w:rFonts w:cs="Times New Roman"/>
                <w:sz w:val="20"/>
                <w:szCs w:val="20"/>
              </w:rPr>
              <w:t>dowód osobisty/paszport: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35520" w14:textId="77777777" w:rsidR="00A879F1" w:rsidRDefault="00000000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matki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536F" w14:textId="77777777" w:rsidR="00A879F1" w:rsidRDefault="00000000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ojca</w:t>
            </w:r>
          </w:p>
        </w:tc>
      </w:tr>
      <w:tr w:rsidR="00A879F1" w14:paraId="509F2A2A" w14:textId="77777777"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14:paraId="662A4BD7" w14:textId="77777777" w:rsidR="00A879F1" w:rsidRDefault="00000000">
            <w:pPr>
              <w:pStyle w:val="Zawartotabeli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numer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7FAC59B5" w14:textId="77777777" w:rsidR="00A879F1" w:rsidRDefault="00A879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7675" w14:textId="77777777" w:rsidR="00A879F1" w:rsidRDefault="00A879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879F1" w14:paraId="52423951" w14:textId="77777777"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14:paraId="052167ED" w14:textId="77777777" w:rsidR="00A879F1" w:rsidRDefault="00000000">
            <w:pPr>
              <w:pStyle w:val="Zawartotabeli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wydany przez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6D9C9A54" w14:textId="77777777" w:rsidR="00A879F1" w:rsidRDefault="00A879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814D" w14:textId="77777777" w:rsidR="00A879F1" w:rsidRDefault="00A879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879F1" w14:paraId="5BAAC79C" w14:textId="77777777"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14:paraId="519DCA2B" w14:textId="77777777" w:rsidR="00A879F1" w:rsidRDefault="00000000">
            <w:pPr>
              <w:pStyle w:val="Zawartotabeli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ważny do dnia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2D61A31F" w14:textId="77777777" w:rsidR="00A879F1" w:rsidRDefault="00A879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B64" w14:textId="77777777" w:rsidR="00A879F1" w:rsidRDefault="00A879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41B892EC" w14:textId="77777777" w:rsidR="00A879F1" w:rsidRDefault="00A879F1">
      <w:pPr>
        <w:spacing w:line="360" w:lineRule="auto"/>
        <w:rPr>
          <w:rFonts w:cs="Times New Roman"/>
          <w:sz w:val="20"/>
          <w:szCs w:val="20"/>
        </w:rPr>
      </w:pPr>
    </w:p>
    <w:p w14:paraId="60E94D1C" w14:textId="77777777" w:rsidR="00A879F1" w:rsidRDefault="0000000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związku z zapisaniem mojego/naszego dziecka ……………………………………………………………</w:t>
      </w:r>
    </w:p>
    <w:p w14:paraId="71402228" w14:textId="77777777" w:rsidR="00A879F1" w:rsidRDefault="00000000">
      <w:pPr>
        <w:spacing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  <w:t>(imię i nazwisko dziecka)</w:t>
      </w:r>
    </w:p>
    <w:p w14:paraId="446B4374" w14:textId="7DF46901" w:rsidR="00A879F1" w:rsidRPr="0084799A" w:rsidRDefault="00000000">
      <w:pPr>
        <w:spacing w:line="360" w:lineRule="auto"/>
        <w:rPr>
          <w:color w:val="000000" w:themeColor="text1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 dyżur wakacyjny w 2025 r. do przedszkola </w:t>
      </w:r>
      <w:r w:rsidR="001E1764" w:rsidRPr="0084799A">
        <w:rPr>
          <w:rFonts w:cs="Times New Roman"/>
          <w:color w:val="000000" w:themeColor="text1"/>
          <w:sz w:val="20"/>
          <w:szCs w:val="20"/>
        </w:rPr>
        <w:t xml:space="preserve">: Przedszkola Gminnego </w:t>
      </w:r>
      <w:proofErr w:type="spellStart"/>
      <w:r w:rsidR="001E1764" w:rsidRPr="0084799A">
        <w:rPr>
          <w:rFonts w:cs="Times New Roman"/>
          <w:color w:val="000000" w:themeColor="text1"/>
          <w:sz w:val="20"/>
          <w:szCs w:val="20"/>
        </w:rPr>
        <w:t>im.Radosnych</w:t>
      </w:r>
      <w:proofErr w:type="spellEnd"/>
      <w:r w:rsidR="001E1764" w:rsidRPr="0084799A">
        <w:rPr>
          <w:rFonts w:cs="Times New Roman"/>
          <w:color w:val="000000" w:themeColor="text1"/>
          <w:sz w:val="20"/>
          <w:szCs w:val="20"/>
        </w:rPr>
        <w:t xml:space="preserve"> Maluszków w Jaktorowie</w:t>
      </w:r>
    </w:p>
    <w:p w14:paraId="62079AC5" w14:textId="77777777" w:rsidR="00A879F1" w:rsidRDefault="00000000">
      <w:pPr>
        <w:spacing w:line="360" w:lineRule="auto"/>
      </w:pP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  <w:t xml:space="preserve">(nazwa i adres przedszkola) </w:t>
      </w:r>
    </w:p>
    <w:p w14:paraId="58C96B68" w14:textId="77777777" w:rsidR="00A879F1" w:rsidRDefault="0000000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prowadzonego przez Gminę Jaktorów zobowiązuję/my się do:</w:t>
      </w:r>
    </w:p>
    <w:p w14:paraId="3271E522" w14:textId="4DE4A485" w:rsidR="00FE3AE2" w:rsidRPr="0084799A" w:rsidRDefault="00000000" w:rsidP="00FE3AE2">
      <w:pPr>
        <w:numPr>
          <w:ilvl w:val="0"/>
          <w:numId w:val="1"/>
        </w:numPr>
        <w:spacing w:line="360" w:lineRule="auto"/>
        <w:rPr>
          <w:rFonts w:cs="Times New Roman"/>
          <w:color w:val="000000" w:themeColor="text1"/>
          <w:sz w:val="20"/>
          <w:szCs w:val="20"/>
        </w:rPr>
      </w:pPr>
      <w:r w:rsidRPr="00FE3AE2">
        <w:rPr>
          <w:rFonts w:cs="Times New Roman"/>
          <w:sz w:val="20"/>
          <w:szCs w:val="20"/>
        </w:rPr>
        <w:t xml:space="preserve">zgłaszania nieobecności dziecka w danym dniu lub na dłuższy okres w pierwszym dniu nieobecności  do godz. 7.30 na adres e-mail </w:t>
      </w:r>
      <w:r w:rsidRPr="0084799A">
        <w:rPr>
          <w:rFonts w:cs="Times New Roman"/>
          <w:color w:val="000000" w:themeColor="text1"/>
          <w:sz w:val="20"/>
          <w:szCs w:val="20"/>
        </w:rPr>
        <w:t>przedszkola</w:t>
      </w:r>
      <w:r w:rsidR="00FE3AE2" w:rsidRPr="0084799A">
        <w:rPr>
          <w:rFonts w:cs="Times New Roman"/>
          <w:color w:val="000000" w:themeColor="text1"/>
          <w:sz w:val="20"/>
          <w:szCs w:val="20"/>
        </w:rPr>
        <w:t xml:space="preserve"> </w:t>
      </w:r>
      <w:hyperlink r:id="rId5" w:history="1">
        <w:r w:rsidR="00FE3AE2" w:rsidRPr="0084799A">
          <w:rPr>
            <w:rStyle w:val="Hipercze"/>
            <w:rFonts w:cs="Times New Roman"/>
            <w:b/>
            <w:bCs/>
            <w:color w:val="000000" w:themeColor="text1"/>
            <w:shd w:val="clear" w:color="auto" w:fill="F9F9F9"/>
          </w:rPr>
          <w:t>zsp@zspjaktorow.pl</w:t>
        </w:r>
      </w:hyperlink>
      <w:r w:rsidR="00FE3AE2" w:rsidRPr="0084799A">
        <w:rPr>
          <w:rFonts w:cs="Times New Roman"/>
          <w:b/>
          <w:bCs/>
          <w:color w:val="000000" w:themeColor="text1"/>
          <w:shd w:val="clear" w:color="auto" w:fill="F9F9F9"/>
        </w:rPr>
        <w:t>;</w:t>
      </w:r>
    </w:p>
    <w:p w14:paraId="6B08C796" w14:textId="394BF7E5" w:rsidR="00A879F1" w:rsidRPr="00FE3AE2" w:rsidRDefault="00000000" w:rsidP="00FE3AE2">
      <w:pPr>
        <w:numPr>
          <w:ilvl w:val="0"/>
          <w:numId w:val="1"/>
        </w:numPr>
        <w:spacing w:line="360" w:lineRule="auto"/>
        <w:rPr>
          <w:rFonts w:cs="Times New Roman"/>
          <w:sz w:val="20"/>
          <w:szCs w:val="20"/>
        </w:rPr>
      </w:pPr>
      <w:r w:rsidRPr="00FE3AE2">
        <w:rPr>
          <w:rFonts w:cs="Times New Roman"/>
          <w:sz w:val="20"/>
          <w:szCs w:val="20"/>
        </w:rPr>
        <w:t>dowożenia i odbierania dziecka we własnym zakresie na godzinę i o godzinie wskazanej w karcie zgłoszenia;</w:t>
      </w:r>
    </w:p>
    <w:p w14:paraId="4ADDC8FE" w14:textId="77777777" w:rsidR="00A879F1" w:rsidRDefault="00000000">
      <w:pPr>
        <w:pStyle w:val="Default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zapoznania się i przestrzegania statutu i regulaminów obowiązujących w przedszkolu sprawującym opiekę w czasie dyżuru wakacyjnego, w tym zasad przyprowadzania i odbierania dziecka z przedszkola;</w:t>
      </w:r>
    </w:p>
    <w:p w14:paraId="397489B9" w14:textId="3A14BE62" w:rsidR="00A879F1" w:rsidRDefault="0000000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opłacenia kosztów pobytu dziecka w przedszkolu sprawującym opiekę nad dzieckiem w czasie dyżuru wakacyjnego przekraczającego 5 godzin dziennie według zasad i stawki ustalonej w Uchwale Nr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LII/400/2018 Rady Gminy Jaktorów z dnia 30 kwietnia 2018 r. w sprawie określenia wysokości opłat za korzystanie z wychowania przedszkolnego przez uczniów objętych wychowaniem przedszkolnym do końca roku szkolnego w roku kalendarzowym, w którym kończą 6 lat, w prowadzonych przez Gminę Jaktorów publicznych przedszkolach (Dz. Urz. Woj. </w:t>
      </w:r>
      <w:proofErr w:type="spellStart"/>
      <w:r>
        <w:rPr>
          <w:rFonts w:cs="Times New Roman"/>
          <w:sz w:val="20"/>
          <w:szCs w:val="20"/>
        </w:rPr>
        <w:t>Maz</w:t>
      </w:r>
      <w:proofErr w:type="spellEnd"/>
      <w:r>
        <w:rPr>
          <w:rFonts w:cs="Times New Roman"/>
          <w:sz w:val="20"/>
          <w:szCs w:val="20"/>
        </w:rPr>
        <w:t xml:space="preserve">. z 2018 r. poz. 5147, z 2023 r. poz. 9592), tj.: w wysokości 1,30 zł (słownie jeden zł, 30/00) za każdą rozpoczętą  godzinę faktycznego pobytu dziecka w przedszkolu w czasie przekraczającym bezpłatny wymiar godzin realizacji podstawy programowej (powyżej 5 godzin) na rachunek bankowy przedszkola nr </w:t>
      </w:r>
      <w:r w:rsidR="00FE3AE2" w:rsidRPr="0084799A">
        <w:rPr>
          <w:rFonts w:cs="Times New Roman"/>
          <w:b/>
          <w:bCs/>
          <w:color w:val="000000" w:themeColor="text1"/>
          <w:shd w:val="clear" w:color="auto" w:fill="FFFFFF"/>
        </w:rPr>
        <w:t>Bank Pekao S.A. O/ Żyrardów 87 1240 3350 1111 0010 0341 5868</w:t>
      </w:r>
      <w:r w:rsidR="00FE3AE2" w:rsidRPr="0084799A">
        <w:rPr>
          <w:rFonts w:cs="Times New Roman"/>
          <w:color w:val="000000" w:themeColor="text1"/>
          <w:sz w:val="20"/>
          <w:szCs w:val="20"/>
        </w:rPr>
        <w:t xml:space="preserve">              </w:t>
      </w:r>
      <w:r>
        <w:rPr>
          <w:rFonts w:cs="Times New Roman"/>
          <w:sz w:val="20"/>
          <w:szCs w:val="20"/>
        </w:rPr>
        <w:t>w terminie określonym przez przedszkole w informacji o należnej z tego tytułu kwocie.</w:t>
      </w:r>
    </w:p>
    <w:p w14:paraId="46D442B1" w14:textId="77777777" w:rsidR="00A879F1" w:rsidRDefault="00A879F1">
      <w:pPr>
        <w:spacing w:line="360" w:lineRule="auto"/>
        <w:jc w:val="both"/>
        <w:rPr>
          <w:sz w:val="20"/>
          <w:szCs w:val="20"/>
        </w:rPr>
      </w:pPr>
    </w:p>
    <w:p w14:paraId="580F5AE3" w14:textId="77777777" w:rsidR="00A879F1" w:rsidRDefault="00000000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Oświadczam/y, że przyjmuję/my do wiadomości, iż zgodnie z art. 52 ust.15 ustawy z dnia 27 października 2017r. o finansowaniu zadań oświatowych, należności z tytułu opłat za korzystanie z wychowania przedszkolnego w publicznych placówkach wychowania przedszkolnego prowadzonych przez jednostki samorządu terytorialnego oraz opłat za korzystanie z wyżywienia w takich placówkach stanowią  niepodatkowe należności budżetowe o charakterze publicznoprawnym, które podlegają wyegzekwowaniu w trybie przepisów ustawy o postępowaniu egzekucyjnym w administracji.</w:t>
      </w:r>
    </w:p>
    <w:p w14:paraId="601EA774" w14:textId="77777777" w:rsidR="00A879F1" w:rsidRDefault="0000000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…...…………………………………………………………………………………</w:t>
      </w:r>
    </w:p>
    <w:p w14:paraId="130B0A0D" w14:textId="77777777" w:rsidR="00A879F1" w:rsidRDefault="0000000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 i podpisy obojga rodziców</w:t>
      </w:r>
    </w:p>
    <w:p w14:paraId="298D4055" w14:textId="77777777" w:rsidR="00A879F1" w:rsidRDefault="00A879F1">
      <w:pPr>
        <w:spacing w:line="360" w:lineRule="auto"/>
        <w:rPr>
          <w:rFonts w:cs="Times New Roman"/>
          <w:b/>
          <w:color w:val="1D1C23"/>
          <w:sz w:val="22"/>
          <w:szCs w:val="22"/>
        </w:rPr>
      </w:pPr>
    </w:p>
    <w:p w14:paraId="2AE9CBC8" w14:textId="77777777" w:rsidR="00A879F1" w:rsidRDefault="00000000">
      <w:pPr>
        <w:pStyle w:val="Default"/>
        <w:jc w:val="center"/>
        <w:rPr>
          <w:rFonts w:cs="Times New Roman"/>
          <w:b/>
          <w:color w:val="1D1C23"/>
          <w:sz w:val="22"/>
          <w:szCs w:val="22"/>
        </w:rPr>
      </w:pPr>
      <w:r>
        <w:rPr>
          <w:rFonts w:cs="Times New Roman"/>
          <w:b/>
          <w:color w:val="1D1C23"/>
          <w:sz w:val="22"/>
          <w:szCs w:val="22"/>
        </w:rPr>
        <w:lastRenderedPageBreak/>
        <w:t>KLAUZULA INFORMACYJNA O PRZETWARZANIU DANYCH</w:t>
      </w:r>
    </w:p>
    <w:p w14:paraId="663B7565" w14:textId="77777777" w:rsidR="00A879F1" w:rsidRDefault="00000000">
      <w:pPr>
        <w:pStyle w:val="Default"/>
        <w:rPr>
          <w:rFonts w:eastAsia="Times New Roman" w:cs="Times New Roman"/>
          <w:b/>
          <w:color w:val="1D1C23"/>
          <w:sz w:val="22"/>
          <w:szCs w:val="22"/>
        </w:rPr>
      </w:pPr>
      <w:r>
        <w:rPr>
          <w:rFonts w:eastAsia="Times New Roman" w:cs="Times New Roman"/>
          <w:b/>
          <w:color w:val="1D1C23"/>
          <w:sz w:val="22"/>
          <w:szCs w:val="22"/>
        </w:rPr>
        <w:t xml:space="preserve"> </w:t>
      </w:r>
    </w:p>
    <w:p w14:paraId="1213974F" w14:textId="77777777" w:rsidR="00A879F1" w:rsidRDefault="00000000">
      <w:pPr>
        <w:pStyle w:val="Default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 xml:space="preserve">Na podstawie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14:paraId="14A06F98" w14:textId="77777777" w:rsidR="00A879F1" w:rsidRDefault="00A879F1">
      <w:pPr>
        <w:pStyle w:val="Default"/>
        <w:rPr>
          <w:rFonts w:cs="Times New Roman"/>
          <w:sz w:val="22"/>
          <w:szCs w:val="22"/>
        </w:rPr>
      </w:pPr>
    </w:p>
    <w:p w14:paraId="69E5CF0A" w14:textId="77777777" w:rsidR="00A879F1" w:rsidRDefault="00000000">
      <w:pPr>
        <w:pStyle w:val="Default"/>
        <w:jc w:val="both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 xml:space="preserve">1. Administratorem Państwa danych osobowych jest: </w:t>
      </w:r>
    </w:p>
    <w:p w14:paraId="3044B502" w14:textId="5156916C" w:rsidR="00A879F1" w:rsidRPr="0084799A" w:rsidRDefault="00000000">
      <w:pPr>
        <w:pStyle w:val="Defaul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>Szkoła/Przedszkole</w:t>
      </w:r>
      <w:r w:rsidR="00FE3AE2">
        <w:rPr>
          <w:rFonts w:cs="Times New Roman"/>
          <w:color w:val="1D1C23"/>
          <w:sz w:val="22"/>
          <w:szCs w:val="22"/>
        </w:rPr>
        <w:t xml:space="preserve"> – </w:t>
      </w:r>
      <w:r w:rsidR="00FE3AE2" w:rsidRPr="0084799A">
        <w:rPr>
          <w:rFonts w:cs="Times New Roman"/>
          <w:color w:val="000000" w:themeColor="text1"/>
          <w:sz w:val="22"/>
          <w:szCs w:val="22"/>
        </w:rPr>
        <w:t>Zespół Szkolno-Przedszkolny w Jaktorowie ul. Warszawska 88, 96-313 Jaktorów.</w:t>
      </w:r>
    </w:p>
    <w:p w14:paraId="56E0E9AA" w14:textId="610A8067" w:rsidR="00A879F1" w:rsidRPr="0084799A" w:rsidRDefault="00000000">
      <w:pPr>
        <w:pStyle w:val="Default"/>
        <w:jc w:val="both"/>
        <w:rPr>
          <w:rFonts w:cs="Times New Roman"/>
          <w:color w:val="000000" w:themeColor="text1"/>
          <w:sz w:val="22"/>
          <w:szCs w:val="22"/>
        </w:rPr>
      </w:pPr>
      <w:r w:rsidRPr="0084799A">
        <w:rPr>
          <w:rFonts w:cs="Times New Roman"/>
          <w:color w:val="000000" w:themeColor="text1"/>
          <w:sz w:val="22"/>
          <w:szCs w:val="22"/>
        </w:rPr>
        <w:t xml:space="preserve">2. Administrator wyznaczył Inspektora Ochrony Danych (IOD) – </w:t>
      </w:r>
      <w:proofErr w:type="spellStart"/>
      <w:r w:rsidRPr="0084799A">
        <w:rPr>
          <w:rFonts w:cs="Times New Roman"/>
          <w:color w:val="000000" w:themeColor="text1"/>
          <w:sz w:val="22"/>
          <w:szCs w:val="22"/>
        </w:rPr>
        <w:t>p.</w:t>
      </w:r>
      <w:r w:rsidR="001E1764" w:rsidRPr="0084799A">
        <w:rPr>
          <w:rFonts w:cs="Times New Roman"/>
          <w:color w:val="000000" w:themeColor="text1"/>
          <w:sz w:val="22"/>
          <w:szCs w:val="22"/>
        </w:rPr>
        <w:t>Tomasza</w:t>
      </w:r>
      <w:proofErr w:type="spellEnd"/>
      <w:r w:rsidR="001E1764" w:rsidRPr="0084799A">
        <w:rPr>
          <w:rFonts w:cs="Times New Roman"/>
          <w:color w:val="000000" w:themeColor="text1"/>
          <w:sz w:val="22"/>
          <w:szCs w:val="22"/>
        </w:rPr>
        <w:t xml:space="preserve"> Mirkowskiego,</w:t>
      </w:r>
      <w:r w:rsidRPr="0084799A">
        <w:rPr>
          <w:rFonts w:cs="Times New Roman"/>
          <w:color w:val="000000" w:themeColor="text1"/>
          <w:sz w:val="22"/>
          <w:szCs w:val="22"/>
        </w:rPr>
        <w:t xml:space="preserve"> który/a w jego imieniu nadzoruje sferę przetwarzania danych osobowych. Z IOD można kontaktować się pod adresem </w:t>
      </w:r>
      <w:r w:rsidRPr="0084799A">
        <w:rPr>
          <w:rFonts w:cs="Times New Roman"/>
          <w:color w:val="000000" w:themeColor="text1"/>
          <w:sz w:val="22"/>
          <w:szCs w:val="22"/>
        </w:rPr>
        <w:br/>
        <w:t>e-mail:</w:t>
      </w:r>
      <w:r w:rsidR="00FE3AE2" w:rsidRPr="0084799A">
        <w:rPr>
          <w:rFonts w:cs="Times New Roman"/>
          <w:color w:val="000000" w:themeColor="text1"/>
          <w:sz w:val="22"/>
          <w:szCs w:val="22"/>
        </w:rPr>
        <w:t xml:space="preserve"> jaktorodo@gmail.com.</w:t>
      </w:r>
    </w:p>
    <w:p w14:paraId="0D70F3BB" w14:textId="77777777" w:rsidR="00A879F1" w:rsidRDefault="00000000">
      <w:pPr>
        <w:pStyle w:val="Default"/>
        <w:jc w:val="both"/>
      </w:pPr>
      <w:r>
        <w:rPr>
          <w:rFonts w:cs="Times New Roman"/>
          <w:color w:val="1D1C23"/>
          <w:sz w:val="22"/>
          <w:szCs w:val="22"/>
        </w:rPr>
        <w:t>3. Administrator przetwarza Państwa dane w celu realizacji sprawowania opieki w czasie ustalonej przerwy wakacyjnej w przedszkolu, na podstawie art. 30a ust. 1 ustawy Prawo oświatowe z dnia 14 grudnia 2016 r.</w:t>
      </w:r>
      <w:r>
        <w:t xml:space="preserve"> </w:t>
      </w:r>
      <w:r>
        <w:rPr>
          <w:sz w:val="22"/>
          <w:szCs w:val="22"/>
        </w:rPr>
        <w:t xml:space="preserve">(Dz. U. z 2024 r. poz. 737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  <w:r>
        <w:rPr>
          <w:rFonts w:cs="Times New Roman"/>
          <w:color w:val="1D1C23"/>
          <w:sz w:val="22"/>
          <w:szCs w:val="22"/>
        </w:rPr>
        <w:t xml:space="preserve"> Podanie danych jest obowiązkowe, niepodanie danych skutkuje brakiem rozpatrzenia zgłoszenia dziecka na dyżur wakacyjny. </w:t>
      </w:r>
    </w:p>
    <w:p w14:paraId="4142FFA9" w14:textId="77777777" w:rsidR="00A879F1" w:rsidRDefault="00000000">
      <w:pPr>
        <w:pStyle w:val="Default"/>
        <w:jc w:val="both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 xml:space="preserve">4. Administrator może przekazać/powierzyć Państwa dane innym podmiotom. Podstawą przekazania/powierzenia danych są przepisy prawa lub umowy powierzenia danych do przetwarzania z podmiotami świadczącymi usługi na rzecz Administratora. </w:t>
      </w:r>
    </w:p>
    <w:p w14:paraId="4256CF1C" w14:textId="77777777" w:rsidR="00A879F1" w:rsidRDefault="00000000">
      <w:pPr>
        <w:pStyle w:val="Default"/>
        <w:jc w:val="both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>5. Dane osobowe przetwarzane przez Administratora przechowywane będą przez okres niezbędny do realizacji celu dla jakiego zostały zebrane, tj. do dnia rozliczenia należności za wyżywienie i pobyt dziecka w przedszkolu w czasie dyżuru wakacyjnego w 2025 r., a w przypadku obowiązku archiwizacji określonych danych zgodnie z terminami archiwizacji określonymi przez przepisy powszechnie obowiązującego prawa.</w:t>
      </w:r>
    </w:p>
    <w:p w14:paraId="17544169" w14:textId="77777777" w:rsidR="00A879F1" w:rsidRDefault="00000000">
      <w:pPr>
        <w:pStyle w:val="Default"/>
        <w:jc w:val="both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 xml:space="preserve">6. Każda osoba, z wyjątkami zastrzeżonymi przepisami prawa, ma możliwość: </w:t>
      </w:r>
    </w:p>
    <w:p w14:paraId="165E23A0" w14:textId="77777777" w:rsidR="00A879F1" w:rsidRDefault="00000000">
      <w:pPr>
        <w:pStyle w:val="Default"/>
        <w:jc w:val="both"/>
      </w:pPr>
      <w:r>
        <w:rPr>
          <w:rFonts w:cs="Times New Roman"/>
          <w:color w:val="1D1C23"/>
          <w:sz w:val="22"/>
          <w:szCs w:val="22"/>
        </w:rPr>
        <w:t>•</w:t>
      </w:r>
      <w:r>
        <w:rPr>
          <w:rFonts w:eastAsia="Times New Roman" w:cs="Times New Roman"/>
          <w:color w:val="1D1C23"/>
          <w:sz w:val="22"/>
          <w:szCs w:val="22"/>
        </w:rPr>
        <w:t xml:space="preserve"> </w:t>
      </w:r>
      <w:r>
        <w:rPr>
          <w:rFonts w:cs="Times New Roman"/>
          <w:color w:val="1D1C23"/>
          <w:sz w:val="22"/>
          <w:szCs w:val="22"/>
        </w:rPr>
        <w:t xml:space="preserve">dostępu do danych osobowych jej dotyczących oraz otrzymania ich kopii, </w:t>
      </w:r>
    </w:p>
    <w:p w14:paraId="348979BB" w14:textId="77777777" w:rsidR="00A879F1" w:rsidRDefault="00000000">
      <w:pPr>
        <w:pStyle w:val="Default"/>
        <w:jc w:val="both"/>
      </w:pPr>
      <w:r>
        <w:rPr>
          <w:rFonts w:cs="Times New Roman"/>
          <w:color w:val="1D1C23"/>
          <w:sz w:val="22"/>
          <w:szCs w:val="22"/>
        </w:rPr>
        <w:t>•</w:t>
      </w:r>
      <w:r>
        <w:rPr>
          <w:rFonts w:eastAsia="Times New Roman" w:cs="Times New Roman"/>
          <w:color w:val="1D1C23"/>
          <w:sz w:val="22"/>
          <w:szCs w:val="22"/>
        </w:rPr>
        <w:t xml:space="preserve"> </w:t>
      </w:r>
      <w:r>
        <w:rPr>
          <w:rFonts w:cs="Times New Roman"/>
          <w:color w:val="1D1C23"/>
          <w:sz w:val="22"/>
          <w:szCs w:val="22"/>
        </w:rPr>
        <w:t xml:space="preserve">żądania ich sprostowania, </w:t>
      </w:r>
    </w:p>
    <w:p w14:paraId="190FD526" w14:textId="77777777" w:rsidR="00A879F1" w:rsidRDefault="00000000">
      <w:pPr>
        <w:pStyle w:val="Default"/>
        <w:jc w:val="both"/>
      </w:pPr>
      <w:r>
        <w:rPr>
          <w:rFonts w:cs="Times New Roman"/>
          <w:color w:val="1D1C23"/>
          <w:sz w:val="22"/>
          <w:szCs w:val="22"/>
        </w:rPr>
        <w:t>•</w:t>
      </w:r>
      <w:r>
        <w:rPr>
          <w:rFonts w:eastAsia="Times New Roman" w:cs="Times New Roman"/>
          <w:color w:val="1D1C23"/>
          <w:sz w:val="22"/>
          <w:szCs w:val="22"/>
        </w:rPr>
        <w:t xml:space="preserve"> </w:t>
      </w:r>
      <w:r>
        <w:rPr>
          <w:rFonts w:cs="Times New Roman"/>
          <w:color w:val="1D1C23"/>
          <w:sz w:val="22"/>
          <w:szCs w:val="22"/>
        </w:rPr>
        <w:t xml:space="preserve">usunięcia lub ograniczenia przetwarzania, </w:t>
      </w:r>
    </w:p>
    <w:p w14:paraId="0F70E0F5" w14:textId="77777777" w:rsidR="00A879F1" w:rsidRDefault="00000000">
      <w:pPr>
        <w:pStyle w:val="Default"/>
        <w:jc w:val="both"/>
      </w:pPr>
      <w:r>
        <w:rPr>
          <w:rFonts w:cs="Times New Roman"/>
          <w:color w:val="1D1C23"/>
          <w:sz w:val="22"/>
          <w:szCs w:val="22"/>
        </w:rPr>
        <w:t>•</w:t>
      </w:r>
      <w:r>
        <w:rPr>
          <w:rFonts w:eastAsia="Times New Roman" w:cs="Times New Roman"/>
          <w:color w:val="1D1C23"/>
          <w:sz w:val="22"/>
          <w:szCs w:val="22"/>
        </w:rPr>
        <w:t xml:space="preserve"> </w:t>
      </w:r>
      <w:r>
        <w:rPr>
          <w:rFonts w:cs="Times New Roman"/>
          <w:color w:val="1D1C23"/>
          <w:sz w:val="22"/>
          <w:szCs w:val="22"/>
        </w:rPr>
        <w:t xml:space="preserve">wniesienia sprzeciwu wobec przetwarzania. </w:t>
      </w:r>
    </w:p>
    <w:p w14:paraId="7872DBC9" w14:textId="5899C172" w:rsidR="00A879F1" w:rsidRPr="0084799A" w:rsidRDefault="00000000">
      <w:pPr>
        <w:pStyle w:val="Defaul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>7. Z powyższych uprawnień można skorzystać w siedzibie Administratora, kierując korespondencję na adres Administratora lub drogą elektroniczną pisząc na adres e-mail:</w:t>
      </w:r>
      <w:r w:rsidR="00FE3AE2">
        <w:rPr>
          <w:rFonts w:cs="Times New Roman"/>
          <w:color w:val="1D1C23"/>
          <w:sz w:val="22"/>
          <w:szCs w:val="22"/>
        </w:rPr>
        <w:t xml:space="preserve"> </w:t>
      </w:r>
      <w:r w:rsidR="00FE3AE2" w:rsidRPr="0084799A">
        <w:rPr>
          <w:rFonts w:cs="Times New Roman"/>
          <w:color w:val="000000" w:themeColor="text1"/>
          <w:sz w:val="22"/>
          <w:szCs w:val="22"/>
        </w:rPr>
        <w:t>jaktorodo@gmail.com.</w:t>
      </w:r>
    </w:p>
    <w:p w14:paraId="6966A47B" w14:textId="77777777" w:rsidR="00A879F1" w:rsidRDefault="00000000">
      <w:pPr>
        <w:pStyle w:val="Default"/>
        <w:jc w:val="both"/>
        <w:rPr>
          <w:rFonts w:cs="Times New Roman"/>
          <w:color w:val="1D1C23"/>
          <w:sz w:val="22"/>
          <w:szCs w:val="22"/>
        </w:rPr>
      </w:pPr>
      <w:r>
        <w:rPr>
          <w:rFonts w:cs="Times New Roman"/>
          <w:color w:val="1D1C23"/>
          <w:sz w:val="22"/>
          <w:szCs w:val="22"/>
        </w:rPr>
        <w:t xml:space="preserve">8. Przysługuje Państwu prawo wniesienia skargi do organu nadzorczego na niezgodne z RODO przetwarzanie Państwa danych osobowych przez Administratora. Organem właściwym dla ww. skargi jest: Prezes Urzędu Ochrony Danych Osobowych, ul. Stawki 2, 00-193 Warszawa. </w:t>
      </w:r>
    </w:p>
    <w:p w14:paraId="21C0E345" w14:textId="77777777" w:rsidR="00A879F1" w:rsidRDefault="00A879F1">
      <w:pPr>
        <w:jc w:val="both"/>
        <w:rPr>
          <w:rFonts w:cs="Times New Roman"/>
          <w:sz w:val="22"/>
          <w:szCs w:val="22"/>
        </w:rPr>
      </w:pPr>
    </w:p>
    <w:p w14:paraId="7FDB86B5" w14:textId="77777777" w:rsidR="00A879F1" w:rsidRDefault="00A879F1">
      <w:pPr>
        <w:jc w:val="both"/>
        <w:rPr>
          <w:rFonts w:cs="Times New Roman"/>
          <w:sz w:val="22"/>
          <w:szCs w:val="22"/>
        </w:rPr>
      </w:pPr>
    </w:p>
    <w:p w14:paraId="23CBDA3F" w14:textId="77777777" w:rsidR="00A879F1" w:rsidRDefault="00000000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…...…………………………………………………………………………………</w:t>
      </w:r>
    </w:p>
    <w:p w14:paraId="5E806C8A" w14:textId="77777777" w:rsidR="00A879F1" w:rsidRDefault="00000000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 i podpisy obojga rodziców</w:t>
      </w:r>
    </w:p>
    <w:p w14:paraId="7FD0D92C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0A287489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4D0B4F83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45F620B8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0E51FB4E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7A22853F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195EBEA5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62C4840D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280AC4D6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402DFE9D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3F8DA1B4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378159F9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p w14:paraId="7865684A" w14:textId="77777777" w:rsidR="00A879F1" w:rsidRDefault="00A879F1">
      <w:pPr>
        <w:spacing w:line="360" w:lineRule="auto"/>
        <w:rPr>
          <w:rFonts w:cs="Times New Roman"/>
          <w:sz w:val="22"/>
          <w:szCs w:val="22"/>
        </w:rPr>
      </w:pPr>
    </w:p>
    <w:sectPr w:rsidR="00A879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;Lucida Sans Unicod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DDB"/>
    <w:multiLevelType w:val="multilevel"/>
    <w:tmpl w:val="C08A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5C6DB8"/>
    <w:multiLevelType w:val="multilevel"/>
    <w:tmpl w:val="E794A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951191">
    <w:abstractNumId w:val="0"/>
  </w:num>
  <w:num w:numId="2" w16cid:durableId="28019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9F1"/>
    <w:rsid w:val="00167585"/>
    <w:rsid w:val="001E1764"/>
    <w:rsid w:val="0084799A"/>
    <w:rsid w:val="00A879F1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9F31"/>
  <w15:docId w15:val="{7955D98D-F776-4C1D-BD88-6134CDA9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5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Default">
    <w:name w:val="Default"/>
    <w:qFormat/>
    <w:rPr>
      <w:rFonts w:cs="Lucida Sans;Lucida Sans Unicode"/>
      <w:color w:val="000000"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unhideWhenUsed/>
    <w:rsid w:val="00FE3AE2"/>
    <w:rPr>
      <w:color w:val="0000EE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@zspjakto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Arkadiusz Siarnowski</cp:lastModifiedBy>
  <cp:revision>7</cp:revision>
  <cp:lastPrinted>2025-05-12T11:26:00Z</cp:lastPrinted>
  <dcterms:created xsi:type="dcterms:W3CDTF">2025-05-12T11:00:00Z</dcterms:created>
  <dcterms:modified xsi:type="dcterms:W3CDTF">2025-05-16T08:29:00Z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2025-05-12T10:33:44Z</dcterms:created>
  <dc:creator/>
  <dc:description/>
  <dc:language>pl-PL</dc:language>
  <cp:lastModifiedBy/>
  <dcterms:modified xsi:type="dcterms:W3CDTF">2025-05-12T10:34:29Z</dcterms:modified>
  <cp:revision>1</cp:revision>
  <dc:subject/>
  <dc:title/>
</cp:coreProperties>
</file>